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D63B" w14:textId="349219B7" w:rsidR="00622573" w:rsidRDefault="00622573" w:rsidP="00622573">
      <w:pPr>
        <w:pStyle w:val="Title"/>
        <w:rPr>
          <w:rFonts w:ascii="Booster Next FY" w:hAnsi="Booster Next FY" w:cs="Arial"/>
          <w:szCs w:val="22"/>
          <w:u w:val="single"/>
        </w:rPr>
      </w:pPr>
      <w:r>
        <w:rPr>
          <w:rFonts w:ascii="Booster Next FY" w:hAnsi="Booster Next FY" w:cs="Arial"/>
          <w:noProof/>
          <w:szCs w:val="22"/>
          <w:u w:val="single"/>
        </w:rPr>
        <w:drawing>
          <wp:anchor distT="0" distB="0" distL="114300" distR="114300" simplePos="0" relativeHeight="251658752" behindDoc="0" locked="0" layoutInCell="1" allowOverlap="1" wp14:anchorId="3A0CC838" wp14:editId="565B13B2">
            <wp:simplePos x="0" y="0"/>
            <wp:positionH relativeFrom="column">
              <wp:posOffset>4505325</wp:posOffset>
            </wp:positionH>
            <wp:positionV relativeFrom="paragraph">
              <wp:posOffset>-188595</wp:posOffset>
            </wp:positionV>
            <wp:extent cx="1237615" cy="1466215"/>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37615" cy="1466215"/>
                    </a:xfrm>
                    <a:prstGeom prst="rect">
                      <a:avLst/>
                    </a:prstGeom>
                  </pic:spPr>
                </pic:pic>
              </a:graphicData>
            </a:graphic>
            <wp14:sizeRelH relativeFrom="page">
              <wp14:pctWidth>0</wp14:pctWidth>
            </wp14:sizeRelH>
            <wp14:sizeRelV relativeFrom="page">
              <wp14:pctHeight>0</wp14:pctHeight>
            </wp14:sizeRelV>
          </wp:anchor>
        </w:drawing>
      </w:r>
    </w:p>
    <w:p w14:paraId="723F1B34" w14:textId="7BE252DE" w:rsidR="00622573" w:rsidRDefault="00622573" w:rsidP="00622573">
      <w:pPr>
        <w:pStyle w:val="Title"/>
        <w:rPr>
          <w:rFonts w:ascii="Booster Next FY" w:hAnsi="Booster Next FY" w:cs="Arial"/>
          <w:szCs w:val="22"/>
          <w:u w:val="single"/>
        </w:rPr>
      </w:pPr>
    </w:p>
    <w:p w14:paraId="773E3C42" w14:textId="77777777" w:rsidR="00622573" w:rsidRDefault="00622573" w:rsidP="00622573">
      <w:pPr>
        <w:pStyle w:val="Title"/>
        <w:rPr>
          <w:rFonts w:ascii="Booster Next FY" w:hAnsi="Booster Next FY" w:cs="Arial"/>
          <w:szCs w:val="22"/>
          <w:u w:val="single"/>
        </w:rPr>
      </w:pPr>
    </w:p>
    <w:p w14:paraId="2DB92E38" w14:textId="77777777" w:rsidR="00622573" w:rsidRDefault="00622573" w:rsidP="00622573">
      <w:pPr>
        <w:pStyle w:val="Title"/>
        <w:rPr>
          <w:rFonts w:ascii="Booster Next FY" w:hAnsi="Booster Next FY" w:cs="Arial"/>
          <w:szCs w:val="22"/>
          <w:u w:val="single"/>
        </w:rPr>
      </w:pPr>
    </w:p>
    <w:p w14:paraId="06243A3A" w14:textId="77777777" w:rsidR="00622573" w:rsidRDefault="00622573" w:rsidP="00622573">
      <w:pPr>
        <w:pStyle w:val="Title"/>
        <w:rPr>
          <w:rFonts w:ascii="Booster Next FY" w:hAnsi="Booster Next FY" w:cs="Arial"/>
          <w:szCs w:val="22"/>
          <w:u w:val="single"/>
        </w:rPr>
      </w:pPr>
    </w:p>
    <w:p w14:paraId="76E00092" w14:textId="77777777" w:rsidR="00622573" w:rsidRDefault="00622573" w:rsidP="00622573">
      <w:pPr>
        <w:pStyle w:val="Title"/>
        <w:rPr>
          <w:rFonts w:ascii="Booster Next FY" w:hAnsi="Booster Next FY" w:cs="Arial"/>
          <w:szCs w:val="22"/>
          <w:u w:val="single"/>
        </w:rPr>
      </w:pPr>
    </w:p>
    <w:p w14:paraId="58670C19" w14:textId="77777777" w:rsidR="00622573" w:rsidRDefault="00622573" w:rsidP="00622573">
      <w:pPr>
        <w:pStyle w:val="Title"/>
        <w:rPr>
          <w:rFonts w:ascii="Booster Next FY" w:hAnsi="Booster Next FY" w:cs="Arial"/>
          <w:szCs w:val="22"/>
          <w:u w:val="single"/>
        </w:rPr>
      </w:pPr>
    </w:p>
    <w:p w14:paraId="3E01222F" w14:textId="77777777" w:rsidR="00622573" w:rsidRDefault="00622573" w:rsidP="00622573">
      <w:pPr>
        <w:pStyle w:val="Title"/>
        <w:rPr>
          <w:rFonts w:ascii="Booster Next FY" w:hAnsi="Booster Next FY" w:cs="Arial"/>
          <w:szCs w:val="22"/>
          <w:u w:val="single"/>
        </w:rPr>
      </w:pPr>
    </w:p>
    <w:p w14:paraId="7071F932" w14:textId="77777777" w:rsidR="001F326E" w:rsidRDefault="001F326E" w:rsidP="00622573">
      <w:pPr>
        <w:pStyle w:val="Title"/>
        <w:rPr>
          <w:rFonts w:ascii="Booster Next FY" w:hAnsi="Booster Next FY" w:cs="Arial"/>
          <w:szCs w:val="22"/>
          <w:u w:val="single"/>
        </w:rPr>
      </w:pPr>
    </w:p>
    <w:p w14:paraId="4040539C" w14:textId="6432158F" w:rsidR="00622573" w:rsidRDefault="00622573" w:rsidP="00622573">
      <w:pPr>
        <w:pStyle w:val="Title"/>
        <w:rPr>
          <w:rFonts w:ascii="Booster Next FY" w:hAnsi="Booster Next FY" w:cs="Arial"/>
          <w:szCs w:val="22"/>
          <w:u w:val="single"/>
        </w:rPr>
      </w:pPr>
      <w:r>
        <w:rPr>
          <w:rFonts w:ascii="Booster Next FY" w:hAnsi="Booster Next FY" w:cs="Arial"/>
          <w:szCs w:val="22"/>
          <w:u w:val="single"/>
        </w:rPr>
        <w:t>OAKLEY RESIDENTIAL (LEWES) LTD - COMPLAINTS HANDLING PROCEDURE</w:t>
      </w:r>
    </w:p>
    <w:p w14:paraId="7ED45405" w14:textId="77777777" w:rsidR="00622573" w:rsidRDefault="00622573" w:rsidP="00622573">
      <w:pPr>
        <w:pStyle w:val="BodyText"/>
        <w:rPr>
          <w:rFonts w:ascii="Booster Next FY" w:hAnsi="Booster Next FY" w:cs="Arial"/>
          <w:szCs w:val="22"/>
        </w:rPr>
      </w:pPr>
    </w:p>
    <w:p w14:paraId="32A8478B" w14:textId="77777777" w:rsidR="00622573" w:rsidRDefault="00622573" w:rsidP="00622573">
      <w:pPr>
        <w:pStyle w:val="BodyText"/>
        <w:rPr>
          <w:rFonts w:ascii="Booster Next FY" w:hAnsi="Booster Next FY" w:cs="Arial"/>
          <w:szCs w:val="22"/>
        </w:rPr>
      </w:pPr>
    </w:p>
    <w:p w14:paraId="7CCD5F8E" w14:textId="77777777" w:rsidR="00622573" w:rsidRPr="00622573" w:rsidRDefault="00622573" w:rsidP="00622573">
      <w:pPr>
        <w:pStyle w:val="BodyText"/>
        <w:rPr>
          <w:rFonts w:asciiTheme="minorHAnsi" w:hAnsiTheme="minorHAnsi" w:cstheme="minorHAnsi"/>
          <w:sz w:val="24"/>
          <w:szCs w:val="24"/>
        </w:rPr>
      </w:pPr>
      <w:r w:rsidRPr="00622573">
        <w:rPr>
          <w:rFonts w:asciiTheme="minorHAnsi" w:hAnsiTheme="minorHAnsi" w:cstheme="minorHAnsi"/>
          <w:sz w:val="24"/>
          <w:szCs w:val="24"/>
        </w:rPr>
        <w:t>If you have a complaint, then this note sets out the procedure which we will follow in dealing with that complaint.</w:t>
      </w:r>
    </w:p>
    <w:p w14:paraId="6DD7D666" w14:textId="77777777" w:rsidR="00622573" w:rsidRPr="00622573" w:rsidRDefault="00622573" w:rsidP="00622573">
      <w:pPr>
        <w:jc w:val="both"/>
        <w:rPr>
          <w:rFonts w:asciiTheme="minorHAnsi" w:hAnsiTheme="minorHAnsi" w:cstheme="minorHAnsi"/>
          <w:sz w:val="24"/>
        </w:rPr>
      </w:pPr>
    </w:p>
    <w:p w14:paraId="0C49052A" w14:textId="77777777" w:rsidR="00622573" w:rsidRPr="00622573" w:rsidRDefault="00622573" w:rsidP="00622573">
      <w:pPr>
        <w:jc w:val="both"/>
        <w:rPr>
          <w:rFonts w:asciiTheme="minorHAnsi" w:hAnsiTheme="minorHAnsi" w:cstheme="minorHAnsi"/>
          <w:sz w:val="24"/>
        </w:rPr>
      </w:pPr>
      <w:r w:rsidRPr="00622573">
        <w:rPr>
          <w:rFonts w:asciiTheme="minorHAnsi" w:hAnsiTheme="minorHAnsi" w:cstheme="minorHAnsi"/>
          <w:sz w:val="24"/>
        </w:rPr>
        <w:t>A person has been appointed in this company to deal with complaints. If you have a question or if you would like to make a complaint, please do not hesitate to contact the relevant person.  His details are set out below:</w:t>
      </w:r>
    </w:p>
    <w:p w14:paraId="6857C458" w14:textId="77777777" w:rsidR="00622573" w:rsidRPr="00622573" w:rsidRDefault="00622573" w:rsidP="00622573">
      <w:pPr>
        <w:jc w:val="both"/>
        <w:rPr>
          <w:rFonts w:asciiTheme="minorHAnsi" w:hAnsiTheme="minorHAnsi" w:cstheme="minorHAnsi"/>
          <w:sz w:val="24"/>
        </w:rPr>
      </w:pPr>
    </w:p>
    <w:p w14:paraId="0A1444A1" w14:textId="77777777" w:rsidR="00622573" w:rsidRPr="00622573" w:rsidRDefault="00622573" w:rsidP="00622573">
      <w:pPr>
        <w:jc w:val="both"/>
        <w:rPr>
          <w:rFonts w:asciiTheme="minorHAnsi" w:hAnsiTheme="minorHAnsi" w:cstheme="minorHAnsi"/>
          <w:sz w:val="24"/>
        </w:rPr>
      </w:pPr>
      <w:r w:rsidRPr="00622573">
        <w:rPr>
          <w:rFonts w:asciiTheme="minorHAnsi" w:hAnsiTheme="minorHAnsi" w:cstheme="minorHAnsi"/>
          <w:sz w:val="24"/>
        </w:rPr>
        <w:t>Mr D Beaken</w:t>
      </w:r>
    </w:p>
    <w:p w14:paraId="4699941A" w14:textId="77777777" w:rsidR="00622573" w:rsidRPr="00622573" w:rsidRDefault="00622573" w:rsidP="00622573">
      <w:pPr>
        <w:rPr>
          <w:rFonts w:asciiTheme="minorHAnsi" w:hAnsiTheme="minorHAnsi" w:cstheme="minorHAnsi"/>
          <w:sz w:val="24"/>
        </w:rPr>
      </w:pPr>
    </w:p>
    <w:p w14:paraId="0CD38B74" w14:textId="77777777" w:rsidR="00622573" w:rsidRPr="00622573" w:rsidRDefault="00622573" w:rsidP="00622573">
      <w:pPr>
        <w:rPr>
          <w:rFonts w:asciiTheme="minorHAnsi" w:hAnsiTheme="minorHAnsi" w:cstheme="minorHAnsi"/>
          <w:sz w:val="24"/>
        </w:rPr>
      </w:pPr>
      <w:r w:rsidRPr="00622573">
        <w:rPr>
          <w:rFonts w:asciiTheme="minorHAnsi" w:hAnsiTheme="minorHAnsi" w:cstheme="minorHAnsi"/>
          <w:sz w:val="24"/>
        </w:rPr>
        <w:t>Oakley Lewes</w:t>
      </w:r>
    </w:p>
    <w:p w14:paraId="2A99AB19" w14:textId="77777777" w:rsidR="00622573" w:rsidRPr="00622573" w:rsidRDefault="00622573" w:rsidP="00622573">
      <w:pPr>
        <w:rPr>
          <w:rFonts w:asciiTheme="minorHAnsi" w:hAnsiTheme="minorHAnsi" w:cstheme="minorHAnsi"/>
          <w:sz w:val="24"/>
        </w:rPr>
      </w:pPr>
      <w:r w:rsidRPr="00622573">
        <w:rPr>
          <w:rFonts w:asciiTheme="minorHAnsi" w:hAnsiTheme="minorHAnsi" w:cstheme="minorHAnsi"/>
          <w:sz w:val="24"/>
        </w:rPr>
        <w:t>14a High Street</w:t>
      </w:r>
    </w:p>
    <w:p w14:paraId="64459C45" w14:textId="77777777" w:rsidR="00622573" w:rsidRPr="00622573" w:rsidRDefault="00622573" w:rsidP="00622573">
      <w:pPr>
        <w:rPr>
          <w:rFonts w:asciiTheme="minorHAnsi" w:hAnsiTheme="minorHAnsi" w:cstheme="minorHAnsi"/>
          <w:sz w:val="24"/>
        </w:rPr>
      </w:pPr>
      <w:r w:rsidRPr="00622573">
        <w:rPr>
          <w:rFonts w:asciiTheme="minorHAnsi" w:hAnsiTheme="minorHAnsi" w:cstheme="minorHAnsi"/>
          <w:sz w:val="24"/>
        </w:rPr>
        <w:t>Lewes</w:t>
      </w:r>
    </w:p>
    <w:p w14:paraId="5D88FA20" w14:textId="77777777" w:rsidR="00622573" w:rsidRPr="00622573" w:rsidRDefault="00622573" w:rsidP="00622573">
      <w:pPr>
        <w:rPr>
          <w:rFonts w:asciiTheme="minorHAnsi" w:hAnsiTheme="minorHAnsi" w:cstheme="minorHAnsi"/>
          <w:sz w:val="24"/>
        </w:rPr>
      </w:pPr>
      <w:r w:rsidRPr="00622573">
        <w:rPr>
          <w:rFonts w:asciiTheme="minorHAnsi" w:hAnsiTheme="minorHAnsi" w:cstheme="minorHAnsi"/>
          <w:sz w:val="24"/>
        </w:rPr>
        <w:t>East Sussex</w:t>
      </w:r>
    </w:p>
    <w:p w14:paraId="6AF08F84" w14:textId="77777777" w:rsidR="00622573" w:rsidRPr="00622573" w:rsidRDefault="00622573" w:rsidP="00622573">
      <w:pPr>
        <w:rPr>
          <w:rFonts w:asciiTheme="minorHAnsi" w:hAnsiTheme="minorHAnsi" w:cstheme="minorHAnsi"/>
          <w:sz w:val="24"/>
        </w:rPr>
      </w:pPr>
      <w:r w:rsidRPr="00622573">
        <w:rPr>
          <w:rFonts w:asciiTheme="minorHAnsi" w:hAnsiTheme="minorHAnsi" w:cstheme="minorHAnsi"/>
          <w:sz w:val="24"/>
        </w:rPr>
        <w:t>01273 487 444</w:t>
      </w:r>
    </w:p>
    <w:p w14:paraId="29BE9864" w14:textId="77777777" w:rsidR="00622573" w:rsidRPr="00622573" w:rsidRDefault="00622573" w:rsidP="00622573">
      <w:pPr>
        <w:jc w:val="both"/>
        <w:rPr>
          <w:rFonts w:asciiTheme="minorHAnsi" w:hAnsiTheme="minorHAnsi" w:cstheme="minorHAnsi"/>
          <w:sz w:val="24"/>
        </w:rPr>
      </w:pPr>
      <w:r w:rsidRPr="00622573">
        <w:rPr>
          <w:rFonts w:asciiTheme="minorHAnsi" w:hAnsiTheme="minorHAnsi" w:cstheme="minorHAnsi"/>
          <w:sz w:val="24"/>
        </w:rPr>
        <w:t>david@oakleyproperty.com</w:t>
      </w:r>
    </w:p>
    <w:p w14:paraId="0FE8FB4A" w14:textId="0020D6D5" w:rsidR="00622573" w:rsidRPr="00622573" w:rsidRDefault="00622573" w:rsidP="00622573">
      <w:pPr>
        <w:jc w:val="both"/>
        <w:rPr>
          <w:rFonts w:asciiTheme="minorHAnsi" w:hAnsiTheme="minorHAnsi" w:cstheme="minorHAnsi"/>
          <w:sz w:val="24"/>
        </w:rPr>
      </w:pPr>
    </w:p>
    <w:p w14:paraId="77FCF9E1" w14:textId="28CE8E84" w:rsidR="00622573" w:rsidRPr="00622573" w:rsidRDefault="00622573" w:rsidP="00622573">
      <w:pPr>
        <w:jc w:val="both"/>
        <w:rPr>
          <w:rFonts w:asciiTheme="minorHAnsi" w:hAnsiTheme="minorHAnsi" w:cstheme="minorHAnsi"/>
          <w:sz w:val="24"/>
        </w:rPr>
      </w:pPr>
      <w:r w:rsidRPr="00622573">
        <w:rPr>
          <w:rFonts w:asciiTheme="minorHAnsi" w:hAnsiTheme="minorHAnsi" w:cstheme="minorHAnsi"/>
          <w:sz w:val="24"/>
        </w:rPr>
        <w:t>Where your complaint is initially made orally, you will be requested to send a written summary of your complaint to Mr Beaken at the above address. This is to ensure that we fully understand exactly what your complaint is and have a written record of it.</w:t>
      </w:r>
    </w:p>
    <w:p w14:paraId="3F0B2F30" w14:textId="364EFAF2" w:rsidR="00622573" w:rsidRPr="00622573" w:rsidRDefault="00622573" w:rsidP="00622573">
      <w:pPr>
        <w:jc w:val="both"/>
        <w:rPr>
          <w:rFonts w:asciiTheme="minorHAnsi" w:hAnsiTheme="minorHAnsi" w:cstheme="minorHAnsi"/>
          <w:sz w:val="24"/>
        </w:rPr>
      </w:pPr>
    </w:p>
    <w:p w14:paraId="2B1E276B" w14:textId="3D2FFD97" w:rsidR="00622573" w:rsidRPr="00622573" w:rsidRDefault="00622573" w:rsidP="00622573">
      <w:pPr>
        <w:jc w:val="both"/>
        <w:rPr>
          <w:rFonts w:asciiTheme="minorHAnsi" w:hAnsiTheme="minorHAnsi" w:cstheme="minorHAnsi"/>
          <w:sz w:val="24"/>
        </w:rPr>
      </w:pPr>
      <w:r w:rsidRPr="00622573">
        <w:rPr>
          <w:rFonts w:asciiTheme="minorHAnsi" w:hAnsiTheme="minorHAnsi" w:cstheme="minorHAnsi"/>
          <w:sz w:val="24"/>
        </w:rPr>
        <w:t>Once we have received your written summary of the complaint, we will contact you in writing within 3 days to inform you of our understanding of the circumstances leading to the complaint.  You will be invited to make any comments that you may have in relation to this.</w:t>
      </w:r>
    </w:p>
    <w:p w14:paraId="3EDB0BB0" w14:textId="77777777" w:rsidR="00622573" w:rsidRPr="00622573" w:rsidRDefault="00622573" w:rsidP="00622573">
      <w:pPr>
        <w:jc w:val="both"/>
        <w:rPr>
          <w:rFonts w:asciiTheme="minorHAnsi" w:hAnsiTheme="minorHAnsi" w:cstheme="minorHAnsi"/>
          <w:sz w:val="24"/>
        </w:rPr>
      </w:pPr>
    </w:p>
    <w:p w14:paraId="745C3447" w14:textId="71A6C7C0" w:rsidR="00622573" w:rsidRPr="00622573" w:rsidRDefault="00622573" w:rsidP="00622573">
      <w:pPr>
        <w:jc w:val="both"/>
        <w:rPr>
          <w:rFonts w:asciiTheme="minorHAnsi" w:hAnsiTheme="minorHAnsi" w:cstheme="minorHAnsi"/>
          <w:sz w:val="24"/>
        </w:rPr>
      </w:pPr>
      <w:r w:rsidRPr="00622573">
        <w:rPr>
          <w:rFonts w:asciiTheme="minorHAnsi" w:hAnsiTheme="minorHAnsi" w:cstheme="minorHAnsi"/>
          <w:sz w:val="24"/>
        </w:rPr>
        <w:t xml:space="preserve">The first stage of our complaints handling procedure will involve full consideration of your complaint by Mr Beaken on behalf of the firm. We will try to resolve the complaint to your satisfaction. If you are happy with the outcome of Mr </w:t>
      </w:r>
      <w:proofErr w:type="spellStart"/>
      <w:r w:rsidRPr="00622573">
        <w:rPr>
          <w:rFonts w:asciiTheme="minorHAnsi" w:hAnsiTheme="minorHAnsi" w:cstheme="minorHAnsi"/>
          <w:sz w:val="24"/>
        </w:rPr>
        <w:t>Beaken’s</w:t>
      </w:r>
      <w:proofErr w:type="spellEnd"/>
      <w:r w:rsidRPr="00622573">
        <w:rPr>
          <w:rFonts w:asciiTheme="minorHAnsi" w:hAnsiTheme="minorHAnsi" w:cstheme="minorHAnsi"/>
          <w:sz w:val="24"/>
        </w:rPr>
        <w:t xml:space="preserve"> investigation into your complaint, the matter will conclude.</w:t>
      </w:r>
    </w:p>
    <w:p w14:paraId="104E83BA" w14:textId="77777777" w:rsidR="00622573" w:rsidRPr="00622573" w:rsidRDefault="00622573" w:rsidP="00622573">
      <w:pPr>
        <w:jc w:val="both"/>
        <w:rPr>
          <w:rFonts w:asciiTheme="minorHAnsi" w:hAnsiTheme="minorHAnsi" w:cstheme="minorHAnsi"/>
          <w:sz w:val="24"/>
        </w:rPr>
      </w:pPr>
    </w:p>
    <w:p w14:paraId="2F203AD5" w14:textId="5CA34970" w:rsidR="00622573" w:rsidRPr="00622573" w:rsidRDefault="00622573" w:rsidP="00622573">
      <w:pPr>
        <w:jc w:val="both"/>
        <w:rPr>
          <w:rFonts w:asciiTheme="minorHAnsi" w:hAnsiTheme="minorHAnsi" w:cstheme="minorHAnsi"/>
          <w:sz w:val="24"/>
        </w:rPr>
      </w:pPr>
      <w:r w:rsidRPr="00622573">
        <w:rPr>
          <w:rFonts w:asciiTheme="minorHAnsi" w:hAnsiTheme="minorHAnsi" w:cstheme="minorHAnsi"/>
          <w:sz w:val="24"/>
        </w:rPr>
        <w:t>We will consider your complaint as quickly as possible. We will provide you with a full response, or if that is not possible, an update on what is happening with your complaint, within 15 days.</w:t>
      </w:r>
    </w:p>
    <w:p w14:paraId="027DC311" w14:textId="562A8520" w:rsidR="00622573" w:rsidRPr="00622573" w:rsidRDefault="00622573" w:rsidP="00622573">
      <w:pPr>
        <w:jc w:val="both"/>
        <w:rPr>
          <w:rFonts w:asciiTheme="minorHAnsi" w:hAnsiTheme="minorHAnsi" w:cstheme="minorHAnsi"/>
          <w:sz w:val="24"/>
        </w:rPr>
      </w:pPr>
    </w:p>
    <w:p w14:paraId="2DB113CE" w14:textId="0F201520" w:rsidR="00622573" w:rsidRPr="00622573" w:rsidRDefault="00622573" w:rsidP="00622573">
      <w:pPr>
        <w:spacing w:line="276" w:lineRule="auto"/>
        <w:jc w:val="both"/>
        <w:rPr>
          <w:rFonts w:asciiTheme="minorHAnsi" w:eastAsiaTheme="minorEastAsia" w:hAnsiTheme="minorHAnsi" w:cstheme="minorHAnsi"/>
          <w:sz w:val="24"/>
        </w:rPr>
      </w:pPr>
      <w:r w:rsidRPr="00622573">
        <w:rPr>
          <w:rFonts w:asciiTheme="minorHAnsi" w:eastAsiaTheme="minorEastAsia" w:hAnsiTheme="minorHAnsi" w:cstheme="minorHAnsi"/>
          <w:sz w:val="24"/>
        </w:rPr>
        <w:t xml:space="preserve">If, at this stage, you are still not satisfied, you should contact us again and we will arrange for a separate review to take place by a senior member of staff. </w:t>
      </w:r>
    </w:p>
    <w:p w14:paraId="7D519B41" w14:textId="6C29BA24" w:rsidR="00622573" w:rsidRDefault="00622573" w:rsidP="00622573">
      <w:pPr>
        <w:spacing w:line="276" w:lineRule="auto"/>
        <w:jc w:val="both"/>
        <w:rPr>
          <w:rFonts w:asciiTheme="minorHAnsi" w:eastAsiaTheme="minorEastAsia" w:hAnsiTheme="minorHAnsi" w:cstheme="minorHAnsi"/>
          <w:sz w:val="24"/>
        </w:rPr>
      </w:pPr>
    </w:p>
    <w:p w14:paraId="17D6D5DD" w14:textId="27D75096" w:rsidR="00622573" w:rsidRDefault="00622573" w:rsidP="00622573">
      <w:pPr>
        <w:spacing w:line="276" w:lineRule="auto"/>
        <w:jc w:val="both"/>
        <w:rPr>
          <w:rFonts w:asciiTheme="minorHAnsi" w:eastAsiaTheme="minorEastAsia" w:hAnsiTheme="minorHAnsi" w:cstheme="minorHAnsi"/>
          <w:sz w:val="24"/>
        </w:rPr>
      </w:pPr>
    </w:p>
    <w:p w14:paraId="0A3B410B" w14:textId="1E3AFF77" w:rsidR="00622573" w:rsidRDefault="00622573" w:rsidP="00622573">
      <w:pPr>
        <w:spacing w:line="276" w:lineRule="auto"/>
        <w:jc w:val="both"/>
        <w:rPr>
          <w:rFonts w:asciiTheme="minorHAnsi" w:eastAsiaTheme="minorEastAsia" w:hAnsiTheme="minorHAnsi" w:cstheme="minorHAnsi"/>
          <w:sz w:val="24"/>
        </w:rPr>
      </w:pPr>
    </w:p>
    <w:p w14:paraId="5867421C" w14:textId="77777777" w:rsidR="00622573" w:rsidRPr="00622573" w:rsidRDefault="00622573" w:rsidP="00622573">
      <w:pPr>
        <w:spacing w:line="276" w:lineRule="auto"/>
        <w:jc w:val="both"/>
        <w:rPr>
          <w:rFonts w:asciiTheme="minorHAnsi" w:eastAsiaTheme="minorEastAsia" w:hAnsiTheme="minorHAnsi" w:cstheme="minorHAnsi"/>
          <w:sz w:val="24"/>
        </w:rPr>
      </w:pPr>
    </w:p>
    <w:p w14:paraId="3EBE0027" w14:textId="4C894342" w:rsidR="00622573" w:rsidRPr="00622573" w:rsidRDefault="00622573" w:rsidP="00622573">
      <w:pPr>
        <w:spacing w:line="276" w:lineRule="auto"/>
        <w:jc w:val="both"/>
        <w:rPr>
          <w:rFonts w:asciiTheme="minorHAnsi" w:eastAsiaTheme="minorEastAsia" w:hAnsiTheme="minorHAnsi" w:cstheme="minorHAnsi"/>
          <w:sz w:val="24"/>
        </w:rPr>
      </w:pPr>
      <w:r w:rsidRPr="00622573">
        <w:rPr>
          <w:rFonts w:asciiTheme="minorHAnsi" w:eastAsiaTheme="minorEastAsia" w:hAnsiTheme="minorHAnsi" w:cstheme="minorHAnsi"/>
          <w:sz w:val="24"/>
        </w:rPr>
        <w:t>We will write to you within 15 working days of receiving your request for a review, confirming our final viewpoint on the matter.</w:t>
      </w:r>
    </w:p>
    <w:p w14:paraId="48E6212E" w14:textId="77777777" w:rsidR="00622573" w:rsidRPr="00622573" w:rsidRDefault="00622573" w:rsidP="00622573">
      <w:pPr>
        <w:spacing w:line="276" w:lineRule="auto"/>
        <w:jc w:val="both"/>
        <w:rPr>
          <w:rFonts w:asciiTheme="minorHAnsi" w:eastAsiaTheme="minorEastAsia" w:hAnsiTheme="minorHAnsi" w:cstheme="minorHAnsi"/>
          <w:sz w:val="24"/>
        </w:rPr>
      </w:pPr>
    </w:p>
    <w:p w14:paraId="1A18B59B" w14:textId="7B99B54A" w:rsidR="00622573" w:rsidRPr="00622573" w:rsidRDefault="00622573" w:rsidP="00622573">
      <w:pPr>
        <w:pStyle w:val="CommentText"/>
        <w:jc w:val="both"/>
        <w:rPr>
          <w:rFonts w:asciiTheme="minorHAnsi" w:hAnsiTheme="minorHAnsi" w:cstheme="minorHAnsi"/>
          <w:sz w:val="24"/>
          <w:szCs w:val="24"/>
        </w:rPr>
      </w:pPr>
      <w:r w:rsidRPr="00622573">
        <w:rPr>
          <w:rFonts w:asciiTheme="minorHAnsi" w:hAnsiTheme="minorHAnsi" w:cstheme="minorHAnsi"/>
          <w:sz w:val="24"/>
          <w:szCs w:val="24"/>
        </w:rPr>
        <w:t>If you are still not satisfied after the last stage of the in-house complaint procedure (or more than 8 weeks has elapsed since the complaint was first made) you can request an independent review from The Property Ombudsman without charge.</w:t>
      </w:r>
    </w:p>
    <w:p w14:paraId="40FBC231" w14:textId="7BC2B401" w:rsidR="00622573" w:rsidRPr="00622573" w:rsidRDefault="00622573" w:rsidP="00622573">
      <w:pPr>
        <w:jc w:val="both"/>
        <w:rPr>
          <w:rFonts w:asciiTheme="minorHAnsi" w:hAnsiTheme="minorHAnsi" w:cstheme="minorHAnsi"/>
          <w:sz w:val="24"/>
        </w:rPr>
      </w:pPr>
    </w:p>
    <w:p w14:paraId="7A8CFAF4" w14:textId="0C6009C3" w:rsidR="00622573" w:rsidRPr="00622573" w:rsidRDefault="00622573" w:rsidP="00622573">
      <w:pPr>
        <w:spacing w:after="200" w:line="276" w:lineRule="auto"/>
        <w:jc w:val="both"/>
        <w:rPr>
          <w:rFonts w:asciiTheme="minorHAnsi" w:eastAsiaTheme="minorEastAsia" w:hAnsiTheme="minorHAnsi" w:cstheme="minorHAnsi"/>
          <w:sz w:val="24"/>
          <w:lang w:eastAsia="en-GB"/>
        </w:rPr>
      </w:pPr>
      <w:r w:rsidRPr="00622573">
        <w:rPr>
          <w:rFonts w:asciiTheme="minorHAnsi" w:eastAsiaTheme="minorEastAsia" w:hAnsiTheme="minorHAnsi" w:cstheme="minorHAnsi"/>
          <w:sz w:val="24"/>
          <w:lang w:eastAsia="en-GB"/>
        </w:rPr>
        <w:t xml:space="preserve">You will need to submit your complaint to The Property Ombudsman within 12 months of receiving our final viewpoint letter, including any evidence to support your case. </w:t>
      </w:r>
    </w:p>
    <w:p w14:paraId="07FFCAE4" w14:textId="4EA176B2" w:rsidR="00622573" w:rsidRPr="00622573" w:rsidRDefault="00622573" w:rsidP="00622573">
      <w:pPr>
        <w:pStyle w:val="NormalWeb"/>
        <w:spacing w:before="0" w:beforeAutospacing="0" w:after="0" w:afterAutospacing="0"/>
        <w:rPr>
          <w:rFonts w:asciiTheme="minorHAnsi" w:hAnsiTheme="minorHAnsi" w:cstheme="minorHAnsi"/>
          <w:color w:val="000000"/>
        </w:rPr>
      </w:pPr>
      <w:r w:rsidRPr="00622573">
        <w:rPr>
          <w:rFonts w:asciiTheme="minorHAnsi" w:hAnsiTheme="minorHAnsi" w:cstheme="minorHAnsi"/>
          <w:color w:val="000000"/>
        </w:rPr>
        <w:t>Ombudsman Services: Property</w:t>
      </w:r>
      <w:r w:rsidRPr="00622573">
        <w:rPr>
          <w:rFonts w:asciiTheme="minorHAnsi" w:hAnsiTheme="minorHAnsi" w:cstheme="minorHAnsi"/>
          <w:color w:val="000000"/>
        </w:rPr>
        <w:br/>
        <w:t>PO Box 1021</w:t>
      </w:r>
      <w:r w:rsidRPr="00622573">
        <w:rPr>
          <w:rFonts w:asciiTheme="minorHAnsi" w:hAnsiTheme="minorHAnsi" w:cstheme="minorHAnsi"/>
          <w:color w:val="000000"/>
        </w:rPr>
        <w:br/>
        <w:t>Warrington</w:t>
      </w:r>
      <w:r w:rsidRPr="00622573">
        <w:rPr>
          <w:rFonts w:asciiTheme="minorHAnsi" w:hAnsiTheme="minorHAnsi" w:cstheme="minorHAnsi"/>
          <w:color w:val="000000"/>
        </w:rPr>
        <w:br/>
        <w:t>WA4 9FE</w:t>
      </w:r>
    </w:p>
    <w:p w14:paraId="7B1753A2" w14:textId="77777777" w:rsidR="00622573" w:rsidRPr="00622573" w:rsidRDefault="00622573" w:rsidP="00622573">
      <w:pPr>
        <w:spacing w:before="75" w:after="75"/>
        <w:rPr>
          <w:rFonts w:asciiTheme="minorHAnsi" w:hAnsiTheme="minorHAnsi" w:cstheme="minorHAnsi"/>
          <w:color w:val="000000"/>
          <w:sz w:val="24"/>
        </w:rPr>
      </w:pPr>
      <w:r w:rsidRPr="00622573">
        <w:rPr>
          <w:rFonts w:asciiTheme="minorHAnsi" w:hAnsiTheme="minorHAnsi" w:cstheme="minorHAnsi"/>
          <w:color w:val="000000"/>
          <w:sz w:val="24"/>
          <w:lang w:eastAsia="en-GB"/>
        </w:rPr>
        <w:t> </w:t>
      </w:r>
      <w:r w:rsidRPr="00622573">
        <w:rPr>
          <w:rFonts w:asciiTheme="minorHAnsi" w:hAnsiTheme="minorHAnsi" w:cstheme="minorHAnsi"/>
          <w:color w:val="000000"/>
          <w:sz w:val="24"/>
        </w:rPr>
        <w:t>0330 440 1634</w:t>
      </w:r>
    </w:p>
    <w:p w14:paraId="48F060A4" w14:textId="77777777" w:rsidR="00622573" w:rsidRPr="00622573" w:rsidRDefault="00622573" w:rsidP="00622573">
      <w:pPr>
        <w:spacing w:before="75" w:after="75"/>
        <w:rPr>
          <w:rFonts w:asciiTheme="minorHAnsi" w:hAnsiTheme="minorHAnsi" w:cstheme="minorHAnsi"/>
          <w:color w:val="000000"/>
          <w:sz w:val="24"/>
        </w:rPr>
      </w:pPr>
    </w:p>
    <w:p w14:paraId="48B857E8" w14:textId="77777777" w:rsidR="00622573" w:rsidRPr="00622573" w:rsidRDefault="00622573" w:rsidP="00622573">
      <w:pPr>
        <w:spacing w:before="75" w:after="75"/>
        <w:rPr>
          <w:rFonts w:asciiTheme="minorHAnsi" w:hAnsiTheme="minorHAnsi" w:cstheme="minorHAnsi"/>
          <w:color w:val="000000"/>
          <w:sz w:val="24"/>
          <w:lang w:eastAsia="en-GB"/>
        </w:rPr>
      </w:pPr>
      <w:r w:rsidRPr="00622573">
        <w:rPr>
          <w:rFonts w:asciiTheme="minorHAnsi" w:hAnsiTheme="minorHAnsi" w:cstheme="minorHAnsi"/>
          <w:color w:val="000000"/>
          <w:sz w:val="24"/>
          <w:lang w:eastAsia="en-GB"/>
        </w:rPr>
        <w:t>www.tpos.co.uk</w:t>
      </w:r>
    </w:p>
    <w:p w14:paraId="6311416F" w14:textId="77777777" w:rsidR="00622573" w:rsidRPr="00622573" w:rsidRDefault="00622573" w:rsidP="00622573">
      <w:pPr>
        <w:rPr>
          <w:rFonts w:asciiTheme="minorHAnsi" w:hAnsiTheme="minorHAnsi" w:cstheme="minorHAnsi"/>
          <w:color w:val="000000"/>
          <w:sz w:val="24"/>
          <w:lang w:eastAsia="en-GB"/>
        </w:rPr>
      </w:pPr>
      <w:hyperlink r:id="rId5" w:history="1">
        <w:r w:rsidRPr="00622573">
          <w:rPr>
            <w:rStyle w:val="Hyperlink"/>
            <w:rFonts w:asciiTheme="minorHAnsi" w:hAnsiTheme="minorHAnsi" w:cstheme="minorHAnsi"/>
            <w:sz w:val="24"/>
            <w:lang w:eastAsia="en-GB"/>
          </w:rPr>
          <w:t>enquiries@os-property.org</w:t>
        </w:r>
      </w:hyperlink>
    </w:p>
    <w:p w14:paraId="639212B9" w14:textId="6F369982" w:rsidR="00416A7F" w:rsidRDefault="00416A7F"/>
    <w:sectPr w:rsidR="00416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ster Next FY">
    <w:panose1 w:val="02000503000000020004"/>
    <w:charset w:val="00"/>
    <w:family w:val="auto"/>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73"/>
    <w:rsid w:val="001F326E"/>
    <w:rsid w:val="00416A7F"/>
    <w:rsid w:val="00622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CAD6"/>
  <w15:chartTrackingRefBased/>
  <w15:docId w15:val="{4B50445C-F419-4241-BF27-F37AF263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57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573"/>
    <w:rPr>
      <w:color w:val="0000FF" w:themeColor="hyperlink"/>
      <w:u w:val="single"/>
    </w:rPr>
  </w:style>
  <w:style w:type="paragraph" w:styleId="NormalWeb">
    <w:name w:val="Normal (Web)"/>
    <w:basedOn w:val="Normal"/>
    <w:uiPriority w:val="99"/>
    <w:semiHidden/>
    <w:unhideWhenUsed/>
    <w:rsid w:val="00622573"/>
    <w:pPr>
      <w:spacing w:before="100" w:beforeAutospacing="1" w:after="100" w:afterAutospacing="1"/>
    </w:pPr>
    <w:rPr>
      <w:rFonts w:ascii="Times New Roman" w:hAnsi="Times New Roman"/>
      <w:sz w:val="24"/>
      <w:lang w:eastAsia="en-GB"/>
    </w:rPr>
  </w:style>
  <w:style w:type="paragraph" w:styleId="CommentText">
    <w:name w:val="annotation text"/>
    <w:basedOn w:val="Normal"/>
    <w:link w:val="CommentTextChar"/>
    <w:uiPriority w:val="99"/>
    <w:semiHidden/>
    <w:unhideWhenUsed/>
    <w:rsid w:val="00622573"/>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622573"/>
    <w:rPr>
      <w:rFonts w:ascii="Calibri" w:hAnsi="Calibri" w:cs="Times New Roman"/>
      <w:sz w:val="20"/>
      <w:szCs w:val="20"/>
    </w:rPr>
  </w:style>
  <w:style w:type="paragraph" w:styleId="Title">
    <w:name w:val="Title"/>
    <w:basedOn w:val="Normal"/>
    <w:link w:val="TitleChar"/>
    <w:uiPriority w:val="99"/>
    <w:qFormat/>
    <w:rsid w:val="00622573"/>
    <w:pPr>
      <w:jc w:val="center"/>
    </w:pPr>
    <w:rPr>
      <w:b/>
      <w:szCs w:val="20"/>
    </w:rPr>
  </w:style>
  <w:style w:type="character" w:customStyle="1" w:styleId="TitleChar">
    <w:name w:val="Title Char"/>
    <w:basedOn w:val="DefaultParagraphFont"/>
    <w:link w:val="Title"/>
    <w:uiPriority w:val="99"/>
    <w:rsid w:val="00622573"/>
    <w:rPr>
      <w:rFonts w:ascii="Arial" w:eastAsia="Times New Roman" w:hAnsi="Arial" w:cs="Times New Roman"/>
      <w:b/>
      <w:szCs w:val="20"/>
    </w:rPr>
  </w:style>
  <w:style w:type="paragraph" w:styleId="BodyText">
    <w:name w:val="Body Text"/>
    <w:basedOn w:val="Normal"/>
    <w:link w:val="BodyTextChar"/>
    <w:uiPriority w:val="99"/>
    <w:semiHidden/>
    <w:unhideWhenUsed/>
    <w:rsid w:val="00622573"/>
    <w:pPr>
      <w:widowControl w:val="0"/>
      <w:tabs>
        <w:tab w:val="left" w:pos="-720"/>
      </w:tabs>
      <w:suppressAutoHyphens/>
      <w:snapToGrid w:val="0"/>
      <w:jc w:val="both"/>
    </w:pPr>
    <w:rPr>
      <w:spacing w:val="-3"/>
      <w:szCs w:val="20"/>
    </w:rPr>
  </w:style>
  <w:style w:type="character" w:customStyle="1" w:styleId="BodyTextChar">
    <w:name w:val="Body Text Char"/>
    <w:basedOn w:val="DefaultParagraphFont"/>
    <w:link w:val="BodyText"/>
    <w:uiPriority w:val="99"/>
    <w:semiHidden/>
    <w:rsid w:val="00622573"/>
    <w:rPr>
      <w:rFonts w:ascii="Arial" w:eastAsia="Times New Roman" w:hAnsi="Arial" w:cs="Times New Roman"/>
      <w:spacing w:val="-3"/>
      <w:szCs w:val="20"/>
    </w:rPr>
  </w:style>
  <w:style w:type="paragraph" w:styleId="ListParagraph">
    <w:name w:val="List Paragraph"/>
    <w:basedOn w:val="Normal"/>
    <w:uiPriority w:val="34"/>
    <w:qFormat/>
    <w:rsid w:val="00622573"/>
    <w:pPr>
      <w:ind w:left="720"/>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os-proper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Beaken</dc:creator>
  <cp:keywords/>
  <dc:description/>
  <cp:lastModifiedBy>David Beaken</cp:lastModifiedBy>
  <cp:revision>2</cp:revision>
  <dcterms:created xsi:type="dcterms:W3CDTF">2022-03-28T15:04:00Z</dcterms:created>
  <dcterms:modified xsi:type="dcterms:W3CDTF">2022-03-28T15:04:00Z</dcterms:modified>
</cp:coreProperties>
</file>